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BA0035"/>
          <w:sz w:val="16"/>
          <w:szCs w:val="16"/>
        </w:rPr>
        <w:t xml:space="preserve">www.geiconsultants.com </w:t>
      </w:r>
      <w:r>
        <w:rPr>
          <w:rFonts w:ascii="Garamond" w:hAnsi="Garamond" w:cs="Garamond"/>
          <w:color w:val="000000"/>
          <w:sz w:val="16"/>
          <w:szCs w:val="16"/>
        </w:rPr>
        <w:t>GEI Consultants, Inc.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3159 Voyager Drive, Green Bay, Wisconsin 54311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920.455.8200 fax 920.455.8225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E41837"/>
          <w:sz w:val="18"/>
          <w:szCs w:val="18"/>
        </w:rPr>
      </w:pPr>
      <w:r>
        <w:rPr>
          <w:rFonts w:ascii="Garamond" w:hAnsi="Garamond" w:cs="Garamond"/>
          <w:color w:val="E41837"/>
          <w:sz w:val="18"/>
          <w:szCs w:val="18"/>
        </w:rPr>
        <w:t>Consulting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E41837"/>
          <w:sz w:val="18"/>
          <w:szCs w:val="18"/>
        </w:rPr>
      </w:pPr>
      <w:r>
        <w:rPr>
          <w:rFonts w:ascii="Garamond" w:hAnsi="Garamond" w:cs="Garamond"/>
          <w:color w:val="E41837"/>
          <w:sz w:val="18"/>
          <w:szCs w:val="18"/>
        </w:rPr>
        <w:t>Engineers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E41837"/>
          <w:sz w:val="18"/>
          <w:szCs w:val="18"/>
        </w:rPr>
      </w:pPr>
      <w:r>
        <w:rPr>
          <w:rFonts w:ascii="Garamond" w:hAnsi="Garamond" w:cs="Garamond"/>
          <w:color w:val="E41837"/>
          <w:sz w:val="18"/>
          <w:szCs w:val="18"/>
        </w:rPr>
        <w:t>Scientists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October 18,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Ms. Krista Olson, President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 District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3317 Della Street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Stevens Point Wisconsin 54481</w:t>
      </w:r>
    </w:p>
    <w:p w:rsidR="00872F42" w:rsidRDefault="00872F42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72F42" w:rsidRDefault="00872F42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RE: Proposal to Provide Professional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McDill Lake Silt Trap Dredging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McDill Lake, Stevens Point Wisconsin</w:t>
      </w:r>
    </w:p>
    <w:p w:rsidR="00872F42" w:rsidRDefault="00872F42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Dear Ms. Olson: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Consultants, Inc. (GEI) has prepared this proposal for professional services in accordance with our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understanding of the goals of the McDill Lake District (District). In reviewing your request and our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in the field last week, we understand that the District would like to establish a path forward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performing a maintenance dredging of the upper end of McDill Lake for an area referred to as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“silt trap”. This portion of the lake was established by a deep dredging in the early 2000’s and has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functioned to minimize the sediment transported into the full body of the lake. The original dredging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established a pool area and channel that had a water depth of approximately 20 feet at normal pool.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recent bathymetric survey by the University of Wisconsin-Stevens Point shows a depth of 12 feet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shallower for these areas.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were provided with several permits and it appears that there is an open permit for the maintenance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dredging that was renewed in 2016 and is active for a period of 5 years. The permit does not define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disposal process or final use for the sediments. While meeting in the field, options were discussed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Dredge spoils placed in wooded depression adjacent to the lake and parking lot. However,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a wooded wetland.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Dredge spoils placed adjacent to the parking lot and level with the current grade to make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larger parking area for the winter festival on the lake and a new disc course.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Dredge spoils used for a Wisconsin Department of Transportation (WisDOT) project, but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spoils must be on shore and available by early 2018 to be in the project bid.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Land applied to a local farm. This would require Wisconsin Department of Natural Resources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(WDNR) approval.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disposal route for the spoils will be required for the bidding of the project so that the volumes can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matched to the construction costs. GEI did a preliminary evaluation of the recent bathymetric survey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compared to the original silt trap depths. The silt trap circle area is approximately 1.4 acres in size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need approximately 10 feet of dredging to be equal to the earlier depths, this results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22,500 cubic yards of material. If the channel was included that would generate another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50,000 cubic yards of material for a total of 72,500 cubic yards. We do not know if this would provide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 desired 20-year capacity the District is hoping for. That would require modeling of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watershed and review of development plans upstream of the silt trap.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Proposal to Provide Professional Services 2 October 18,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 Silt Trap Dredging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Lake, Stevens Point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near shore park area being used as a disc golf course has approximately 2.4 acres of poor grass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surface extending southeast from the lot. This area drops approximately 10 feet in elevation from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parking lot to the berm closer to the lake. If filled flat with the parking lot, this area could hold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20,000 cubic yards of soil. Therefore, the size of dredging project will greatly impact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disposal options. Our proposal does not include disposal site permitting or off-site disposal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negotiations, however we can assist if the project requires those actions.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proposal includes a summary of the project team, anticipated scope of services and estimated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timeline for implementation of bidding and dredging.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Project Team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project team will include staff with background and experience with Wisconsin dredging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waterway projects. The project manager will be Mr. Gerald Krueger, who was involved with the design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construction of the seepage control on the dam. Ms. Katie Unke Ehrenberg will provide assistance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permitting and discussions with regulatory agencies. Mr. Dave Burger will be the construction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manager and provide oversight during the dredging and dewatering process. The resume for these key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staff are included as an attachment to this proposal. The GEI Madison and Green Bay staff will support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key project staff as needed with design, drafting, and inspection services.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Scope of Work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Project Understanding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our understanding that the District would like the proposal to focus on the requirements to prepare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bid document for the dredging, provide a construction cost estimate, perform oversight during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dredging.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Task 1 Bidding Documents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will prepare the bid documents for the restoration of the silt trap and channel to reflect the quantity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material that the District can afford to move. The preparation of the bid documents will include,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shoreline support area and staging, access to the silt trap, dredging limits and handling of the dredge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 with the assumption of stockpiling near the parking lot for off-site hauling. GEI proposes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obtaining five samples of the dredge area based on an even distribution of sampling with horizontal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spacing and depth to characterize the chemical characteristics of the material.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documents will be prepared for an advertised bid conducted by the District and assisted by GEI.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Typically, the project would be advertised for open bids over a 3 to 4 week period. The contractors will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provided electronic copies of the bidding documents when they register to bid. GEI will maintain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official bidders list and provide the documents. A pre-bid meeting will be conducted at the lake by GEI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District and the bidders. The bids will be submitted to the District and GEI will assist 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to determine compliance with bidding requirements and summary of costs. The District would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then proceed with project award and notification of permission to begin work.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Task 2 Construction Cost Estimate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completion of the preparation of bidding documents, GEI will prepare an estimate of probable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construction costs for the dredging quantity and disposal option selected. Cost will be based on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potential dredging methods and disposal option. Local contractors will be contacted to obtain recent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costs for related work.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Proposal to Provide Professional Services 3 October 18,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 Silt Trap Dredging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Lake, Stevens Point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will provide the District with a summary report and cost estimate for review prior to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advertisement to bid so that the project size can be established based on available funding.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Task 3 Construction Management and Oversight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construction GEI will provide a construction manager during the field operations to perform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oversight and conduct daily meetings with the contractor. The construction manager will review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contractor submittals, review project quantities, collect information related to permit compliance, review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invoicing, and perform verification of dredging depth. We anticipate that assistance will be required 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various times on the project and have included 50 hours of engineer, cadd technician, surveyor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administrative support in this item. The actual cost of construction management and oversight will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depend on the contractor’s schedule, type of dredging, and the volume of work to be performed.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Therefore, we have provided an estimated weekly cost for a construction manager that can be adjusted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match the project.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Project Additions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discussions with the District, it was requested that assistance with looking for and securing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funding for the project was going to be needed or that an assessment would be required of the District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members. GEI can assist the District with applying for funding or attend meetings to describe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to the City of Stevens Point or other agencies. These services would be performed on a time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 basis decided as the applications are identified.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potential source of funding is through WDNR under their recreational boating grants where they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up to a 50% cost sharing. GEI could assist the District with the preparation of an application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dredging and linking it to preservation of safe boating on the remaining portions of the lake.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WDNR web site link to this grant is </w:t>
      </w:r>
      <w:r>
        <w:rPr>
          <w:rFonts w:ascii="Times New Roman" w:hAnsi="Times New Roman" w:cs="Times New Roman"/>
          <w:color w:val="0000FF"/>
        </w:rPr>
        <w:t>http://dnr.wi.gov/Aid/RBF.html</w:t>
      </w:r>
      <w:r>
        <w:rPr>
          <w:rFonts w:ascii="Times New Roman" w:hAnsi="Times New Roman" w:cs="Times New Roman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Assumptions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preparation of the proposal, GEI has made the following assumptions. We are open to further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clarification and additional data that will further define these assumptions.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</w:rPr>
        <w:t>The bathymetric survey mapping is sufficient in detail for the bidding documents.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shoreline work areas would require a topographic map if the disposal site is proposed for that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location. Surveying and map production for disposal area design are not included in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proposal.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</w:rPr>
        <w:t>The District will provide documentation of site ownership and provide GEI with right of entry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authorization for performing the field work.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</w:rPr>
        <w:t>Project data from past site investigations and construction will be provide to GEI in digital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format. We can assist with setting up appropriate transfer sites for large files.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is available to assist with the design and bidding documents after authorization by the District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completion of negotiation of final scope and contract requirements. The design of the dredging area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preparation of bidding documents is anticipated to require six months due to sampling and testing of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sediments. Bidding can normally be completed within two to three months depending on the influences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permits. As we stated above, the construction period will be dependent on the contractor’s schedule.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Proposal to Provide Professional Services 4 October 18,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 Silt Trap Dredging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McDill Lake, Stevens Point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Compensation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anticipated cost associated with preparation of the design and permit application is summarized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table below.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Task Cost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Dredging Design $28,000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Bidding Assistance $ 5,600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Construction Cost Estimate $ 4,200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Construction Oversight (40 hour week) $ 5,500/week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Assistance with Funding Requests (time and materials)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will perform these services in accordance with the terms and conditions attached contract and Fee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Schedule. The services will be performed on a unit rate, not-to-exceed basis. We will not exceed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above-referenced cost estimate without prior authorization.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appreciates the opportunity to continue providing engineering services to the District. Please direct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comments or questions to Mr. Michael Ruetten or Mr. David Burger at 920.455.8200.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Sincerely,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CONSULTANTS, INC.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Dave Burger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Construction Manager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Michael G. Ruetten, PE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Vice President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Attachments: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McDill Pond Silt Pond Dredging </w:t>
      </w:r>
      <w:r>
        <w:rPr>
          <w:rFonts w:ascii="TimesNewRomanPSMT" w:hAnsi="TimesNewRomanPSMT" w:cs="TimesNewRomanPSMT"/>
          <w:color w:val="000000"/>
        </w:rPr>
        <w:t>Figure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 Professional Services Agreement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GEI Rate 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Staff Resumes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MGR:cah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K:\McDill Lake District\Proposals\2017\Proposal_Silt Trap Dredging.docx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1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TANDARD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</w:rPr>
        <w:t xml:space="preserve">ROFESSIONAL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ERVICES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  <w:r>
        <w:rPr>
          <w:rFonts w:ascii="Calibri-Bold" w:hAnsi="Calibri-Bold" w:cs="Calibri-Bold"/>
          <w:b/>
          <w:bCs/>
          <w:color w:val="000000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Agreement is made and entered into by and between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McDill Lake District, 3317 Della Street, Stevens Point, Wisconsin 54481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GEI Consultants, Inc., 3159 Voyager Drive, Green Bay, Wisconsin 54311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this Agreement, the parties do mutually agree as follows: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2. SCOPE OF SERVICES.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GEI shall perform the services described herein and in </w:t>
      </w:r>
      <w:r>
        <w:rPr>
          <w:rFonts w:ascii="Calibri-Bold" w:hAnsi="Calibri-Bold" w:cs="Calibri-Bold"/>
          <w:b/>
          <w:bCs/>
          <w:color w:val="000000"/>
        </w:rPr>
        <w:t>Exhibit A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EFFECTIVE DATE.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effective date of this Agreement shall be the latter of the acceptance dates indicated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Article 16, Acceptance. Acceptance of this Agreement by both parties shall serve as GEI’s Notice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Proceed with the services described in </w:t>
      </w:r>
      <w:r>
        <w:rPr>
          <w:rFonts w:ascii="Calibri-Bold" w:hAnsi="Calibri-Bold" w:cs="Calibri-Bold"/>
          <w:b/>
          <w:bCs/>
          <w:color w:val="000000"/>
        </w:rPr>
        <w:t>Exhibit A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TIMES FOR RENDERING SERVICES.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GEI shall endeavor to perform the services under this Agreement in an orderly and efficient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manner, consistent with the schedule or milestone dates provided in </w:t>
      </w:r>
      <w:r>
        <w:rPr>
          <w:rFonts w:ascii="Calibri-Bold" w:hAnsi="Calibri-Bold" w:cs="Calibri-Bold"/>
          <w:b/>
          <w:bCs/>
          <w:color w:val="000000"/>
        </w:rPr>
        <w:t>Exhibit A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GEI shall not be responsible for delays caused by factors beyond GEI’s reasonable control.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such delays beyond GEI’s reasonable control occur, CLIENT agrees that GEI shall not be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responsible for damages, nor shall GEI be deemed in default of this 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COMPENSATION.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CLIENT agrees to pay GEI in accordance with the payment terms provided in </w:t>
      </w:r>
      <w:r>
        <w:rPr>
          <w:rFonts w:ascii="Calibri-Bold" w:hAnsi="Calibri-Bold" w:cs="Calibri-Bold"/>
          <w:b/>
          <w:bCs/>
          <w:color w:val="000000"/>
        </w:rPr>
        <w:t>Exhibit B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GEI will submit invoices monthly or upon completion of a specified scope of service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accordance with GEI’s standard invoicing practices, or as otherwise provided in </w:t>
      </w:r>
      <w:r>
        <w:rPr>
          <w:rFonts w:ascii="Calibri-Bold" w:hAnsi="Calibri-Bold" w:cs="Calibri-Bold"/>
          <w:b/>
          <w:bCs/>
          <w:color w:val="000000"/>
        </w:rPr>
        <w:t>Exhibit B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Payment is due upon receipt of the invoice. Payments will be made by either check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electronic transfer to the address specified by GEI, and will reference GEI’s invoice number.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Interest will accrue at the rate of 1% per month of the invoiced amount in excess of 30 days past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invoice date, or as otherwise provided in </w:t>
      </w:r>
      <w:r>
        <w:rPr>
          <w:rFonts w:ascii="Calibri-Bold" w:hAnsi="Calibri-Bold" w:cs="Calibri-Bold"/>
          <w:b/>
          <w:bCs/>
          <w:color w:val="000000"/>
        </w:rPr>
        <w:t>Exhibit B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In the event of a disputed or contested invoice, only that portion so contested will be withheld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payment, and the undisputed amounts will be paid.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PERFORMANCE STANDARDS.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GEI will perform its services under this Agreement in a manner consistent with that degree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skill and care ordinarily exercised by members of GEI’s profession currently practicing 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same locality under similar conditions. GEI makes no other warranties or representations, either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expressed or implied, regarding the services provided hereunder.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GEI shall correct deficiencies in services or documents provided under this Agreement without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cost to CLIENT; except to the extent that such deficiencies are directly attributable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deficiencies in CLIENT-furnished information.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TANDARD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 xml:space="preserve">ROFESSIONAL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ERVICES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16"/>
          <w:szCs w:val="16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Effective August 17, 2009 </w:t>
      </w:r>
      <w:r>
        <w:rPr>
          <w:rFonts w:ascii="Calibri" w:hAnsi="Calibri" w:cs="Calibri"/>
          <w:color w:val="000000"/>
        </w:rPr>
        <w:t>Page 2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c) </w:t>
      </w:r>
      <w:r>
        <w:rPr>
          <w:rFonts w:ascii="Calibri" w:hAnsi="Calibri" w:cs="Calibri"/>
          <w:color w:val="000000"/>
        </w:rPr>
        <w:t>Unless otherwise specifically indicated in writing, GEI shall be entitled to rely, without liability,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 accuracy and completeness of information provided by CLIENT, CLIENT’s consultants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contractors, and information from public records, without the need for independent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verification.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INSURANCE.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GEI will carry the types and amounts of insurance in the usual form as provided in </w:t>
      </w:r>
      <w:r>
        <w:rPr>
          <w:rFonts w:ascii="Calibri-Bold" w:hAnsi="Calibri-Bold" w:cs="Calibri-Bold"/>
          <w:b/>
          <w:bCs/>
          <w:color w:val="000000"/>
        </w:rPr>
        <w:t>Exhibit C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Upon written request of CLIENT, GEI will furnish Certificates of Insurance indicating the required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coverages and conditions.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8. ALLOCATION OF RISKS.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Indemnification. To the fullest extent permitted by law, GEI agrees to indemnify and hold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CLIENT harmless from and against any liabilities, claims, damages, and costs (including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reasonable attorney’s fees) to the extent caused by the negligence or willful misconduct of GEI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the performance of services under this 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Limitation of Liability. To the fullest extent permitted by law, the total liability, in the aggregate,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GEI and its officers, directors, employees, agents, and independent professional associates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consultants, and any of them, to CLIENT and any one claiming by, through, or under CLIENT,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any and all injuries, claims, losses, expenses, or damages whatsoever arising out of or in any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way related to GEI's services, the project, or this Agreement, will not exceed the total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compensation received by GEI under this Agreement, or available proceeds from GEI’s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insurance, whichever is less. This limitation will apply regardless of legal theory, and includes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but is not limited to claims or actions alleging negligence, errors, omissions, strict liability,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breach of contract, breach of warranty of GEI or its officers, directors, employees, agents,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independent professional associates or consultants, or any of them. CLIENT further agrees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require that all contractors and subcontractors agree that this limitation of GEI’s liability extends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include any claims or actions that they might bring in any forum.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Consequential Damages. GEI and CLIENT waive consequential damages, including but not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limited to damages for loss of profits, loss of revenues, and loss of business or business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opportunities, for claims, disputes, or other matters in question arising out of or relating to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9. CONFIDENTIALITY.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Unless compelled by law, governmental agency or authority, or order of a court of competent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jurisdiction, or unless required pursuant to a subpoena deemed by GEI to be duly issued,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unless requested to do so in writing by CLIENT, GEI agrees it will not convey to others any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proprietary non-public information, knowledge, data, or property relating to the business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affairs of CLIENT or of any of its affiliates, which is in any way obtained by GEI during its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association with CLIENT. GEI further agrees to strive to limit, to a "need to know" basis, access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its employees to information referred to above.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Unless compelled by law, governmental agency or authority, or order of a court of competent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jurisdiction, or unless required pursuant to a subpoena deemed by CLIENT to be duly issued,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TANDARD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 xml:space="preserve">ROFESSIONAL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ERVICES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16"/>
          <w:szCs w:val="16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3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CLIENT will not release to its employees or any other parties any concepts, materials,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procedures of GEI deemed by GEI to be proprietary and so explained to CLIENT.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10. OWNERSHIP OF DOCUMENTS.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Drawings, diagrams, specifications, calculations, reports, processes, computer processes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software, operational and design data, and all other documents and information produced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connection with the project as instruments of service (Project Documents), regardless of form, will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confidential and the proprietary information of GEI, and will remain the sole and exclusive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property of GEI whether the project for which they are made is executed or not. CLIENT retains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right to use Project Documents for the furtherance of the project consistent with the express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purpose(s) of the Project Documents, and for CLIENT’s information and reference in connection with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CLIENT’s use and occupancy of the project. Any use of Project Documents for purposes other than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those for which they were explicitly prepared shall be at CLIENT’s sole risk and liability. CLIENT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agrees to defend, indemnify, and hold GEI harmless from and against any claims, losses, liabilities,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damages arising out of or resulting from the unauthorized use of Project Documents.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11. TERMINATION AND SUSPENSION.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This Agreement may be terminated by CLIENT for any reason upon 10 days written notice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GEI.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This Agreement may be terminated by GEI for cause upon 30 days written notice to CLIENT.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In the event that this Agreement is terminated for any reason, CLIENT agrees to remit just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equitable compensation to GEI for services already performed in accordance with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Agreement, subject to the limitations given in this Article 11, Termination and Suspension.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In the event Client terminates this Agreement for cause, in determining just and equitable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compensation to GEI for work already performed, CLIENT may reduce amounts due to GEI by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amounts equal to additional costs incurred by CLIENT to complete the Agreement scope. Such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costs incurred by CLIENT may include but are not limited to: (1) the additional costs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incurred by CLIENT to engage another qualified consultant to complete the unfinished scope;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(2) CLIENT’s labor costs and expenses to demobilize and remobilize its personnel to the site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coordinate with the new consultant.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GEI may suspend any or all services under this Agreement if CLIENT fails to pay undisputed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invoice amounts within 90 days following invoice date, by providing a 10-day written notice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CLIENT, until payments are restored to a current basis. In the event GEI engages counsel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enforce overdue payments, CLIENT will reimburse GEI for all reasonable attorney's fees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court costs related to enforcement of overdue payments, provided that CLIENT does not have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faith dispute with the invoice. CLIENT will indemnify and save GEI harmless from any claim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liability resulting from suspension of the work due to non-current, undisputed payments.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 DISPUTE RESOLUTION.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Both parties agree to submit any claims, disputes, or controversies arising out of or in relation to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interpretation, application, or enforcement of this Agreement to non-binding mediation pursuant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Rules for Commercial Mediation of the American Arbitration Association, as a condition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precedent to litigation or any other form of dispute resolution.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TANDARD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 xml:space="preserve">ROFESSIONAL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ERVICES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16"/>
          <w:szCs w:val="16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4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 GENERAL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Authorized Representatives. The following individuals are authorized to act as CLIENT’s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GEI’s representatives with respect to the services provided under this Agreement: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Client: Ms. Krista Olson, President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3317 Della Street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Stevens Point, Wisconsin 54481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GEI: Mr. Michael G. Ruetten, P.E.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3159 Voyager Drive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Green Bay, Wisconsin 54311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b) Nothing in this Agreement shall be construed as establishing a fiduciary relationship between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Client and GEI.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Notices. Any notice required under this Agreement will be in writing, submitted to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respective party’s Authorized Representative at the address provided in this Article 13, General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Considerations. Notices shall be delivered by registered or certified mail postage prepaid, or by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commercial courier service. All notices shall be effective upon the date of receipt.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Controlling Law. This Agreement is to be governed by the laws of the Commonwealth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Massachusetts.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Survival. All express representations, indemnifications, or limitations of liability included 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 will survive its completion or termination for any reason. However, in no event shall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indemnification obligations extend beyond the date when the institution of legal or equitable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proceedings for professional negligence would be barred by an applicable statute of repose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statute of limitations.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Severability. Any provision or part of this Agreement held to be void or unenforceable under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law or regulation shall be deemed stricken, and all remaining provisions shall continue to be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valid and binding upon GEI and CLIENT.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Waiver. Non-enforcement of any provision by either party shall not constitute a waiver of that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provision, nor shall it affect the enforceability of that provision or of the remainder of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Headings. The headings used in this Agreement are for general reference only and do not have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 significance.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i) Certifications. GEI shall not be required to sign any documents, no matter by whom requested,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that would result in GEI having to certify, guaranty, or warrant the existence of conditions or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suitability or performance of GEI's services or the project, that would require knowledge,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services or responsibilities beyond the scope of this 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j) Third Parties. Nothing contained in this Agreement shall create a contractual relationship with,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a cause of action in favor of, a third party against either CLIENT or GEI. GEI's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hereunder are being performed solely for the benefit of CLIENT, and no other entity shall have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claim against GEI because of this Agreement or GEI's performance of services hereunder.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TANDARD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 xml:space="preserve">ROFESSIONAL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ERVICES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16"/>
          <w:szCs w:val="16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5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14. ADDITIONAL PROVISIONS.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If Field Services are provided under this Agreement, the additional provisions included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Exhibit D </w:t>
      </w:r>
      <w:r>
        <w:rPr>
          <w:rFonts w:ascii="Calibri" w:hAnsi="Calibri" w:cs="Calibri"/>
          <w:color w:val="000000"/>
        </w:rPr>
        <w:t>shall apply. Field Services are defined as services performed on property owned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controlled by CLIENT, any federal, state, or local government or governmental agency, or other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third party, and include, but are not limited to: site inspection, site investigation, subsurface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investigation, sample collection, or sample testing.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If the services of a Licensed Site Professional (LSP), a Licensed Environmental Professional (LEP),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a Licensed Site Remediation Professional (LSRP) are provided under this Agreement,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additional provisions included in </w:t>
      </w:r>
      <w:r>
        <w:rPr>
          <w:rFonts w:ascii="Calibri-Bold" w:hAnsi="Calibri-Bold" w:cs="Calibri-Bold"/>
          <w:b/>
          <w:bCs/>
          <w:color w:val="000000"/>
        </w:rPr>
        <w:t xml:space="preserve">Exhibit E </w:t>
      </w:r>
      <w:r>
        <w:rPr>
          <w:rFonts w:ascii="Calibri" w:hAnsi="Calibri" w:cs="Calibri"/>
          <w:color w:val="000000"/>
        </w:rPr>
        <w:t>shall apply.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If Engineering Design Services are provided under this Agreement, the additional provisions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included in </w:t>
      </w:r>
      <w:r>
        <w:rPr>
          <w:rFonts w:ascii="Calibri-Bold" w:hAnsi="Calibri-Bold" w:cs="Calibri-Bold"/>
          <w:b/>
          <w:bCs/>
          <w:color w:val="000000"/>
        </w:rPr>
        <w:t xml:space="preserve">Exhibit F </w:t>
      </w:r>
      <w:r>
        <w:rPr>
          <w:rFonts w:ascii="Calibri" w:hAnsi="Calibri" w:cs="Calibri"/>
          <w:color w:val="000000"/>
        </w:rPr>
        <w:t>shall apply.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If Opinions of Probable Construction Cost are provided under this Agreement, the additional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provisions included in </w:t>
      </w:r>
      <w:r>
        <w:rPr>
          <w:rFonts w:ascii="Calibri-Bold" w:hAnsi="Calibri-Bold" w:cs="Calibri-Bold"/>
          <w:b/>
          <w:bCs/>
          <w:color w:val="000000"/>
        </w:rPr>
        <w:t xml:space="preserve">Exhibit G </w:t>
      </w:r>
      <w:r>
        <w:rPr>
          <w:rFonts w:ascii="Calibri" w:hAnsi="Calibri" w:cs="Calibri"/>
          <w:color w:val="000000"/>
        </w:rPr>
        <w:t>shall apply.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If Construction Services are provided under this Agreement, the additional provisions included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</w:t>
      </w:r>
      <w:r>
        <w:rPr>
          <w:rFonts w:ascii="Calibri-Bold" w:hAnsi="Calibri-Bold" w:cs="Calibri-Bold"/>
          <w:b/>
          <w:bCs/>
          <w:color w:val="000000"/>
        </w:rPr>
        <w:t xml:space="preserve">Exhibit H </w:t>
      </w:r>
      <w:r>
        <w:rPr>
          <w:rFonts w:ascii="Calibri" w:hAnsi="Calibri" w:cs="Calibri"/>
          <w:color w:val="000000"/>
        </w:rPr>
        <w:t>shall apply.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15. EXHIBITS.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The following Exhibits are attached to and made a part of this Agreement: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</w:t>
      </w:r>
      <w:r>
        <w:rPr>
          <w:rFonts w:ascii="Wingdings-Regular" w:eastAsia="Wingdings-Regular" w:hAnsi="Garamond" w:cs="Wingdings-Regular" w:hint="eastAsia"/>
          <w:color w:val="000000"/>
        </w:rPr>
        <w:t></w:t>
      </w:r>
      <w:r>
        <w:rPr>
          <w:rFonts w:ascii="Calibri" w:hAnsi="Calibri" w:cs="Calibri"/>
          <w:color w:val="000000"/>
        </w:rPr>
        <w:t>_ Exhibit A, Scope of Services and 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</w:t>
      </w:r>
      <w:r>
        <w:rPr>
          <w:rFonts w:ascii="Wingdings-Regular" w:eastAsia="Wingdings-Regular" w:hAnsi="Garamond" w:cs="Wingdings-Regular" w:hint="eastAsia"/>
          <w:color w:val="000000"/>
        </w:rPr>
        <w:t></w:t>
      </w:r>
      <w:r>
        <w:rPr>
          <w:rFonts w:ascii="Calibri" w:hAnsi="Calibri" w:cs="Calibri"/>
          <w:color w:val="000000"/>
        </w:rPr>
        <w:t>_ Exhibit B, Payment Terms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</w:t>
      </w:r>
      <w:r>
        <w:rPr>
          <w:rFonts w:ascii="Wingdings-Regular" w:eastAsia="Wingdings-Regular" w:hAnsi="Garamond" w:cs="Wingdings-Regular" w:hint="eastAsia"/>
          <w:color w:val="000000"/>
        </w:rPr>
        <w:t></w:t>
      </w:r>
      <w:r>
        <w:rPr>
          <w:rFonts w:ascii="Calibri" w:hAnsi="Calibri" w:cs="Calibri"/>
          <w:color w:val="000000"/>
        </w:rPr>
        <w:t>_ Exhibit C, Insurance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</w:t>
      </w:r>
      <w:r>
        <w:rPr>
          <w:rFonts w:ascii="Wingdings-Regular" w:eastAsia="Wingdings-Regular" w:hAnsi="Garamond" w:cs="Wingdings-Regular" w:hint="eastAsia"/>
          <w:color w:val="000000"/>
        </w:rPr>
        <w:t></w:t>
      </w:r>
      <w:r>
        <w:rPr>
          <w:rFonts w:ascii="Calibri" w:hAnsi="Calibri" w:cs="Calibri"/>
          <w:color w:val="000000"/>
        </w:rPr>
        <w:t>_ Exhibit D, Special Provisions for Field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 Exhibit E, Special Provisions for Services of Licensed Site/Environmental/Remediation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Professionals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 Exhibit F, Special Provisions for Engineering Design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 Exhibit G, Special Provisions for Opinions of Probable Construction Costs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 Exhibit H, Special Provisions for Construction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(Check all that apply; strike all that do not apply)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16. ACCEPTANCE.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parties hereto have executed this Agreement as of the dates shown below.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For CLIENT: For GEI: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By: By: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(Signature) (Signature)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Michael G. Ruetten, P.E.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(Print Name) (Print Name)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Vice President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(Title) (Title)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October 18,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(Date) (Date)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6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TANDARD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</w:rPr>
        <w:t xml:space="preserve">ROFESSIONAL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ERVICES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  <w:r>
        <w:rPr>
          <w:rFonts w:ascii="Calibri-Bold" w:hAnsi="Calibri-Bold" w:cs="Calibri-Bold"/>
          <w:b/>
          <w:bCs/>
          <w:color w:val="000000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</w:t>
      </w:r>
      <w:r>
        <w:rPr>
          <w:rFonts w:ascii="Calibri-Bold" w:hAnsi="Calibri-Bold" w:cs="Calibri-Bold"/>
          <w:b/>
          <w:bCs/>
          <w:color w:val="000000"/>
        </w:rPr>
        <w:t xml:space="preserve">XHIBIT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Scope of Services and 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See attached Proposal to Provide Professional Services, McDill Lake Silt Trap Dredging, McDill Lake, Stevens Point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Wisconsin, dated October 18, 2017.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7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TANDARD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</w:rPr>
        <w:t xml:space="preserve">ROFESSIONAL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ERVICES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  <w:r>
        <w:rPr>
          <w:rFonts w:ascii="Calibri-Bold" w:hAnsi="Calibri-Bold" w:cs="Calibri-Bold"/>
          <w:b/>
          <w:bCs/>
          <w:color w:val="000000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</w:t>
      </w:r>
      <w:r>
        <w:rPr>
          <w:rFonts w:ascii="Calibri-Bold" w:hAnsi="Calibri-Bold" w:cs="Calibri-Bold"/>
          <w:b/>
          <w:bCs/>
          <w:color w:val="000000"/>
        </w:rPr>
        <w:t xml:space="preserve">XHIBIT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Payment Terms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See attached Fee 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8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TANDARD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</w:rPr>
        <w:t xml:space="preserve">ROFESSIONAL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ERVICES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  <w:r>
        <w:rPr>
          <w:rFonts w:ascii="Calibri-Bold" w:hAnsi="Calibri-Bold" w:cs="Calibri-Bold"/>
          <w:b/>
          <w:bCs/>
          <w:color w:val="000000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</w:t>
      </w:r>
      <w:r>
        <w:rPr>
          <w:rFonts w:ascii="Calibri-Bold" w:hAnsi="Calibri-Bold" w:cs="Calibri-Bold"/>
          <w:b/>
          <w:bCs/>
          <w:color w:val="000000"/>
        </w:rPr>
        <w:t xml:space="preserve">XHIBIT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Insurance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GEI will carry the following types and amounts of insurance: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Worker’s Compensation and Employer’s Liability (statutory):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In accordance with the laws of the state(s) in which services are performed.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Commercial General Liability (CGL) Insurance: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Bodily Injury and Property Damage Combined: $1,000,000 per occurrence and in aggregate.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Including explosion, underground drilling excavation, and collapse hazards.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Including an endorsement providing Additional Insured Status to CLIENT under the policy.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C. Comprehensive Automobile Insurance: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Bodily Injury and Property Damage Combined: $1,000,000 per accident.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Includes all owned, nonowned, and hired vehicles used in connection with the services under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Agreement.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Professional Liability Insurance: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$1,000,000 per claim and in aggregate.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9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TANDARD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</w:t>
      </w:r>
      <w:r>
        <w:rPr>
          <w:rFonts w:ascii="Calibri-Bold" w:hAnsi="Calibri-Bold" w:cs="Calibri-Bold"/>
          <w:b/>
          <w:bCs/>
          <w:color w:val="000000"/>
        </w:rPr>
        <w:t xml:space="preserve">ROFESSIONAL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</w:rPr>
        <w:t xml:space="preserve">ERVICES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  <w:r>
        <w:rPr>
          <w:rFonts w:ascii="Calibri-Bold" w:hAnsi="Calibri-Bold" w:cs="Calibri-Bold"/>
          <w:b/>
          <w:bCs/>
          <w:color w:val="000000"/>
        </w:rPr>
        <w:t>GREEMENT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</w:t>
      </w:r>
      <w:r>
        <w:rPr>
          <w:rFonts w:ascii="Calibri-Bold" w:hAnsi="Calibri-Bold" w:cs="Calibri-Bold"/>
          <w:b/>
          <w:bCs/>
          <w:color w:val="000000"/>
        </w:rPr>
        <w:t xml:space="preserve">XHIBIT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Special Provisions for Field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Right of Entry. CLIENT agrees to furnish GEI with right-of-entry and a plan of boundaries of the site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GEI will perform its services. If CLIENT does not own the site, CLIENT represents and warrants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that it will obtain permission for GEI’s access to the site to conduct site reconnaissance, surveys,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borings, and other explorations of the site pursuant to the scope of services in the Agreement. GEI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take reasonable precautions to minimize damage to the site from use of equipment, but GEI 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responsible for damage to the site caused by normal and customary use of equipment. The cost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restoration of damage that may result from GEI's operations has not been included in GEI’s fee,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unless specifically stated in </w:t>
      </w:r>
      <w:r>
        <w:rPr>
          <w:rFonts w:ascii="Calibri-Bold" w:hAnsi="Calibri-Bold" w:cs="Calibri-Bold"/>
          <w:b/>
          <w:bCs/>
          <w:color w:val="000000"/>
        </w:rPr>
        <w:t>Exhibit B</w:t>
      </w:r>
      <w:r>
        <w:rPr>
          <w:rFonts w:ascii="Calibri" w:hAnsi="Calibri" w:cs="Calibri"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Underground structures. CLIENT will identify locations of buried utilities and other underground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structures in areas of subsurface exploration. GEI will take reasonable precautions to avoid damage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the buried utilities and other underground structures noted. If locations are not known or cannot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confirmed by CLIENT, then there will be a degree of risk to CLIENT associated with conducting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exploration. In the absence of confirmed underground structure locations, CLIENT agrees to accept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risk of any damages and losses resulting from the exploration work.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Presence of Hazardous Materials. If the services under this Agreement do not include services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relating to hazardous waste, oil, asbestos, or other hazardous materials, as defined by federal, state,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local laws or regulations, and if such materials are discovered during GEI's work, CLIENT agrees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negotiate appropriate revisions to the scope, schedule, budget, and terms and conditions of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Agreement. When such hazardous materials are suspected, GEI will have the option to stop work,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without financial penalty, until a modification to this Agreement is made or a new Agreement 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reached. If a mutually satisfactory Agreement cannot be reached between both parties, this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 will be terminated, and CLIENT agrees to pay GEI for all services rendered up to the date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termination, including any costs associated with termination.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Disposal of Samples and Wastes Containing Regulated Contaminants. In the event that samples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collected by GEI or provided by CLIENT, or wastes generated as a result of site investigation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activities, contain or potentially contain substances or constituents which are or may be regulated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contaminants as defined by federal, state, or local statutes, regulations, or ordinances, including but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limited to samples or wastes containing hazardous materials, said samples or wastes remain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property of CLIENT and CLIENT will have responsibility for them as a generator. If set forth in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Agreement, GEI will, at CLIENT's expense, perform necessary testing, and either (a) return said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samples and wastes to CLIENT, or (b) using a manifest signed by CLIENT as generator, have said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samples and/or wastes transported to a location selected by CLIENT for disposal. CLIENT agrees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pay all costs associated with the storage, transport and disposal of said samples and/or wastes.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Unless otherwise provided in the Agreement, GEI will not transport, handle, store, or dispose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Effective August 17, 2009 </w:t>
      </w:r>
      <w:r>
        <w:rPr>
          <w:rFonts w:ascii="Calibri" w:hAnsi="Calibri" w:cs="Calibri"/>
          <w:color w:val="000000"/>
        </w:rPr>
        <w:t>Page 10 of 10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Revised January 14, 2011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waste or samples or arrange or subcontract for waste or sample transport, handling, storage,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disposal. CLIENT recognizes and agrees that GEI is working as a bailee and at no time assumes title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said waste or samples or any responsibility as generator of said waste or samples.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 Contribution of Hazardous Materials. CLIENT agrees that GEI has not contributed to the presence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hazardous wastes, oils, asbestos, biological pollutants such as molds, fungi, spores, bacteria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viruses, and by-products of any such biological organisms, or other hazardous materials that may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exist or be discovered in the future at the site. GEI does not assume any liability for the known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unknown presence of such materials. GEI’s scope of services does not include the investigation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detection of biological pollutants such as molds, fungi, spores, bacteria and viruses, and by-products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any such biological organisms. CLIENT agrees to indemnify and hold harmless GEI, its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subconsultants, subcontractors, agents, and employees from and against all claims, damages, losses,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costs (including reasonable attorneys’ fees) that may result from the detection, failure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detect, or from the actual, alleged, or threatened discharge, dispersal, release, escape, or exposure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any solid, liquid, gaseous, or thermal irritant, asbestos in any form, or contaminants including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smoke, vapor, soot, fumes, acids, alkalies, chemicals, waste, oil, hazardous materials, or biological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pollutants. CLIENT’s obligations under this paragraph apply unless such claims, damages, losses,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expenses are caused by GEI’s sole negligence or willful misconduct.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EXHIBIT B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16"/>
          <w:szCs w:val="16"/>
        </w:rPr>
        <w:t xml:space="preserve">EE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CHEDULE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ND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16"/>
          <w:szCs w:val="16"/>
        </w:rPr>
        <w:t xml:space="preserve">AYMENT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16"/>
          <w:szCs w:val="16"/>
        </w:rPr>
        <w:t>ERMS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WI Fee Schedule 2017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FEE SCHEDULE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Hourly Billing Rate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Personnel Category $ per hour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Staff Professional – Grade 1 $ 89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Staff Professional – Grade 2 $ 107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Project Professional – Grade 3 $ 112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Project Professional – Grade 4 $ 121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Senior Professional – Grade 5 $ 148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Senior Professional – Grade 6 $ 166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Senior Professional – Grade 7 $ 189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Senior Consultant – Grade 8 $ 226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- - - - - - - - - - - - - - - - - - - - - - - - - - - - - - - - - - - - - - - - - - - - - -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Senior CADD Drafter and Designer $ 102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CADD Drafter and Designer $ 95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*Field Professional $ 84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*Senior Technician $ 109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*Technician $ 93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Word Processor, Administrative Staff $ 82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Office Aide/Intern $ 82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000000"/>
          <w:sz w:val="18"/>
          <w:szCs w:val="18"/>
        </w:rPr>
        <w:t>Rates will increase up to 5% annually, at GEI’s option, for all contracts that extend beyond twelve (12) months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after the date of the contract. Rates for Deposition and Testimony are increased 1.5 times.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 New Roman" w:hAnsi="Times New Roman" w:cs="Times New Roman"/>
          <w:color w:val="000000"/>
          <w:sz w:val="18"/>
          <w:szCs w:val="18"/>
        </w:rPr>
        <w:t>*The scope of work is based on a normal work week, Monday through Friday, eight (8) hours per day and work 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Saturday. Overtime will be charged at 1.3 times the specified rate; Sunday and holiday hours will be charged 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two times the personnel rate, with a minimum charge of eight (8) hours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OTHER PROJECT COSTS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Subconsultants, Subcontractors and Other Project Expenses - </w:t>
      </w:r>
      <w:r>
        <w:rPr>
          <w:rFonts w:ascii="Times New Roman" w:hAnsi="Times New Roman" w:cs="Times New Roman"/>
          <w:color w:val="000000"/>
          <w:sz w:val="19"/>
          <w:szCs w:val="19"/>
        </w:rPr>
        <w:t>All costs for subconsultants, subcontractors and other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project expenses will be billed at cost plus a 15% service charge. Examples of such expenses ordinarily charged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projects are subcontractors; subconsultants: chemical laboratory charges; rented or leased field and laboratory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equipment; outside printing and reproduction; communications and mailing charges; reproduction expenses; shipping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costs for samples and equipment; disposal of samples; rental vehicles; fares for travel on public carriers; special fees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insurance certificates, permits, licenses, etc.; fees for restoration of paving or land due to field exploration, etc.; state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sales and use taxes and state taxes on GEI fees.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Field and Laboratory Equipment Billing Rates </w:t>
      </w:r>
      <w:r>
        <w:rPr>
          <w:rFonts w:ascii="Times New Roman" w:hAnsi="Times New Roman" w:cs="Times New Roman"/>
          <w:color w:val="000000"/>
          <w:sz w:val="19"/>
          <w:szCs w:val="19"/>
        </w:rPr>
        <w:t>– GEI-owned field and laboratory equipment such as pumps, sampling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equipment, monitoring instrumentation, field density equipment, portable gas chromatographs, etc. will be billed at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daily, weekly, or monthly rate, as needed for the project. Expendable supplies are billed at a unit rate.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Transportation and Subsistence </w:t>
      </w:r>
      <w:r>
        <w:rPr>
          <w:rFonts w:ascii="Times New Roman" w:hAnsi="Times New Roman" w:cs="Times New Roman"/>
          <w:color w:val="000000"/>
          <w:sz w:val="19"/>
          <w:szCs w:val="19"/>
        </w:rPr>
        <w:t>- Automobile expenses for GEI or employee owned cars will be charged at the rate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per mile set by the Internal Revenue Service for tax purposes plus tolls and parking charges, or at a day rate negotiated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each project. When required for a project, four-wheel drive vehicles owned by GEI or the employees will be billed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at a daily rate appropriate for those vehicles. Per Diem living costs for personnel on assignment away from their home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office will be negotiated for each project.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PAYMENT TERMS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Invoices will be submitted monthly or upon completion of a specified scope of service, as described in the accompanying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contract (proposal, project, or agreement document that is signed and dated by GEI and CLIENT).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Payment is due upon receipt of the invoice. Interest will accrue at the rate of 1% of the invoice amount per month,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amounts that remain unpaid more than 30 days after the invoice date. All payments will be made by either check 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electronic transfer to the address specified by GEI and will include reference to GEI’s invoice number.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Jerry A. Krueger, P.E.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Senior Geotechnical Engineer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Mr. Krueger is a geotechnical engineer with over 24 years of project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management experience on multidiscipline project teams. His broad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range of project component experience leads to comprehensive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evaluations and design. He is responsible for developing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implementing cost-effective solutions for a variety of engineering,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construction, and environmental projects. He provides project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management, alternatives evaluations, design, contract administration,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cost estimating, public relations, and resident engineering services. 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has overseen comprehensive subsurface investigations and 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engineering analyses; performs environmental impact assessments;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oversees construction quality management activities for dam, building,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infrastructure, site development, and transportation projects.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PROJECT EXPERIENCE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Fort Peck Auxiliary Spillway Improvements, USACE, Fort Peck,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Montana. </w:t>
      </w:r>
      <w:r>
        <w:rPr>
          <w:rFonts w:ascii="Garamond" w:hAnsi="Garamond" w:cs="Garamond"/>
          <w:color w:val="000000"/>
        </w:rPr>
        <w:t>In 2011, the Fort Peck auxiliary spillway experienced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significant undermining during a flood event. Performed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constructability reviews and developed cost estimates for various repair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alternatives during a fast-tracked project in 2012. Also, assisted with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t>design and technical specifications for this 40-million-dollar project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Cox Hollow Dam Repairs, WDNR, Dodgeville, WI. </w:t>
      </w:r>
      <w:r>
        <w:rPr>
          <w:rFonts w:ascii="Garamond" w:hAnsi="Garamond" w:cs="Garamond"/>
          <w:color w:val="000000"/>
        </w:rPr>
        <w:t>Mr. Krueger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was the project manager of a multidiscipline project team designing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several repairs for the Cox Hollow Dam. Planned repairs include sliplining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low-level lake drain, vertical sluice gate repair, concrete repairs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to the fixed crest concrete weir, and erosion protection. Mr. Krueger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Garamond" w:hAnsi="Garamond" w:cs="Garamond"/>
          <w:color w:val="000000"/>
        </w:rPr>
        <w:t>oversaw the design and specifications preparation</w:t>
      </w:r>
      <w:r>
        <w:rPr>
          <w:rFonts w:ascii="Arial" w:hAnsi="Arial" w:cs="Arial"/>
          <w:b/>
          <w:bCs/>
          <w:color w:val="000000"/>
        </w:rPr>
        <w:t>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Yellowstone Lake Dam Repairs, WDNR, Fayette, WI. </w:t>
      </w:r>
      <w:r>
        <w:rPr>
          <w:rFonts w:ascii="Garamond" w:hAnsi="Garamond" w:cs="Garamond"/>
          <w:color w:val="000000"/>
        </w:rPr>
        <w:t>Mr.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Krueger was the project manager of a multidiscipline project team that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designed several repairs for the Yellowstone Lake State Park Dam.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Repairs included a 1,200-foot-long toe drain to control embankment seepage, extensive tree clearing, spillway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structure repainting, and erosion protection. Mr. Krueger oversaw the design and specifications preparation.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Otsego Dam Alternatives, Ramboll Environ, Otsego, Michigan. </w:t>
      </w:r>
      <w:r>
        <w:rPr>
          <w:rFonts w:ascii="Garamond" w:hAnsi="Garamond" w:cs="Garamond"/>
          <w:color w:val="000000"/>
        </w:rPr>
        <w:t>Reviewed available alternatives developed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by others, evaluated the existing conditions at the site, and provided additional alternatives for consideration by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Ramboll Environ, Weyehaeuser, and the Michigan Department of Natural Resources (MDNR). Developed new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alternatives to temporarily stabilize the Otsego Dam Spillway and provide water level control in anticipation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performing Time Critical Removal Actions (TCRA) for PCB-impacted sediments upstream of the dam. Provided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possible construction sequencing, rough order of magnitude cost comparison of the alternatives, and anticipated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permitting/approval requirements.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Lake Beulah Dam Spillway Reconstruction, Walworth County &amp; Lake District, East Troy, WI. </w:t>
      </w:r>
      <w:r>
        <w:rPr>
          <w:rFonts w:ascii="Garamond" w:hAnsi="Garamond" w:cs="Garamond"/>
          <w:color w:val="000000"/>
        </w:rPr>
        <w:t>Project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manager for the hydraulic, structural, and geotechnical design for the Lake Beulah Dam’s spillway inlet weir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interlocutory dam.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EDUCATION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B.S., Geological Engineering, University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of Wisconsin-Madison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B.S., Geology and Geophysics, University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of Wisconsin Madison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EXPERIENCE IN THE INDUSTRY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24 years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EXPERIENCE WITH GEI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Less than one year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REGISTRATION AND LICENSES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Professional Engineer,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PROFESSIONAL ASSOCIATIONS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American Council of Engineering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Companies- Wisconsin Division of State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Facilities Liaison Committee (Former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Chair)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University of Wisconsin-Madison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Geological Engineering Department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Board of Visitors Chairperson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Jerry A. Krueger, P.E., Page 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Gildersleeve Dam Removal – Private Residence, Kewaskum, WI. </w:t>
      </w:r>
      <w:r>
        <w:rPr>
          <w:rFonts w:ascii="Garamond" w:hAnsi="Garamond" w:cs="Garamond"/>
          <w:color w:val="000000"/>
        </w:rPr>
        <w:t>The Gildersleeve Dam was 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unauthorized privately owned dam. Kewaskum Creek flowed through a breach that occurred through the earthen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embankment. The WDNR preferred to maintain final stream flow through the existing earthen embankment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breach area, remove the existing spillway components, backfill the exiting spillway area, and stabilize the final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stream channel slopes. Project manager and engineer responsible for developing dam removal plans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specifications in addition to obtaining WDNR approval for the removal.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Wisconsin Department of Natural Resources Dam Studies, Wisconsin Division of Facilities Development.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manager for the condition evaluations and repair alternatives for four large dams in southern Wisconsin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owned by the Wisconsin Department of Natural Resources (WDNR). Identified deficiencies and provided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WDNR with conceptual repair alternatives and associated cost estimates which were used by the State in budget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planning.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Dam Failure Analyses, WDNR, Multiple Sites, WI. </w:t>
      </w:r>
      <w:r>
        <w:rPr>
          <w:rFonts w:ascii="Garamond" w:hAnsi="Garamond" w:cs="Garamond"/>
          <w:color w:val="000000"/>
        </w:rPr>
        <w:t>Project manager for executing dam failure analyses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eight dams owned by the Wisconsin Department of Natural Resources(WDNR).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Montello Dam Rehabilitation, Wisconsin Division of Facilities Development, Montello, WI. </w:t>
      </w:r>
      <w:r>
        <w:rPr>
          <w:rFonts w:ascii="Garamond" w:hAnsi="Garamond" w:cs="Garamond"/>
          <w:color w:val="000000"/>
        </w:rPr>
        <w:t>Senior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engineer and project manager for the condition evaluation, preliminary design, and alternatives analysis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reconstruction of a 2,600-foot earthen embankment, 200-foot concrete spillway, and gated auxiliary spillway.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Managed a comprehensive subsurface investigation and structural evaluation of the primary dam structures.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Directed the development of removal and repair alternatives for the embankment and spillways, including seepage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cut-off solutions. Provided the client with removal and repair cost estimates and assisted the State of Wisconsin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prioritizing the necessary repairs.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Jersey Valley Dam Rehabilitation, Vernon County, WI. </w:t>
      </w:r>
      <w:r>
        <w:rPr>
          <w:rFonts w:ascii="Garamond" w:hAnsi="Garamond" w:cs="Garamond"/>
          <w:color w:val="000000"/>
        </w:rPr>
        <w:t>Senior project engineer and project manager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rehabilitation of the Jersey Valley Dam, which had experienced excessive seepage since its original construction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1960s. Following the drawdown of the reservoir in 2005, participated in a comprehensive geologic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investigation of the earthen dam’s bedrock foundation and design of a grout curtain to reduce the seepage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through the dam’s foundation and abutments. Managed the design, developed construction cost estimates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 documents, and served as resident engineer for the installation of the grout curtain.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McDill Dam Inspection and Seepage Repairs, Village of Whiting, WI. </w:t>
      </w:r>
      <w:r>
        <w:rPr>
          <w:rFonts w:ascii="Garamond" w:hAnsi="Garamond" w:cs="Garamond"/>
          <w:color w:val="000000"/>
        </w:rPr>
        <w:t>Mr. Krueger developed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managed a subsurface investigation to evaluate the source of the excessive seepage observed at the spillway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outfall. Developed conceptual repairs consisting of a seepage cut-off wall, grouting, and downstream drainage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filters. Presented the repair options and associated costs to the Village of Whiting and other stakeholders.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Managed the preparation of a Municipal Dam Grant, which was awarded to the dam owner. Also, managed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implementation of the repairs and developed an IOM plan and an EAP for the McDill Dam.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Dam Grant Application Preparation and Alternatives Design, Various Clients. </w:t>
      </w:r>
      <w:r>
        <w:rPr>
          <w:rFonts w:ascii="Garamond" w:hAnsi="Garamond" w:cs="Garamond"/>
          <w:color w:val="000000"/>
        </w:rPr>
        <w:t>Associate engineer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responsible for the preparation of grants through the Wisconsin Department of Natural Resources (WDNR)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Municipal Dam Grant Program for numerous dam projects including, McDill Dam, Rosholt Dam, Amherst Dam,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Springville Dam, and Medford Dam. As part of the dam grant process, Mr. Krueger developed design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alternatives and associated cost estimates for the dam owners to consider in their decision-making process.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Dam Alternatives and Cost Estimating, Various Clients and Locations. </w:t>
      </w:r>
      <w:r>
        <w:rPr>
          <w:rFonts w:ascii="Garamond" w:hAnsi="Garamond" w:cs="Garamond"/>
          <w:color w:val="000000"/>
        </w:rPr>
        <w:t>Senior project engineer responsible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 the preparation of removal or repair alternatives and construction cost estimates on numerous dam projects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including, Badger Hydroelectric, Jersey Valley, Tourist Park, Rippon, Montello, McDill, Springville, Rosholt,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Estabrook, Otsego, Yellowstone, Cox Hollow, Cruson Slough, Halverson and Fort Peck Auxiliary Spillway.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Jerry A. Krueger, P.E., Page 3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Dam Inspections, Various Clients. </w:t>
      </w:r>
      <w:r>
        <w:rPr>
          <w:rFonts w:ascii="Garamond" w:hAnsi="Garamond" w:cs="Garamond"/>
          <w:color w:val="000000"/>
        </w:rPr>
        <w:t>Senior project engineer responsible for independent engineering consultant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dam inspections in general accordance with the Wisconsin Department of Natural Resources dam inspection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requirements. Performed dam safety inspections for Amherst Dam, Angelo Dam, Four Mile Creek Dam, Five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Mile Creek Dam, McDill Dam, Montello Dam, Rosholt Dam, Springville Dam, Yellowstone Dam, Halverson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Dam, Cox Hollow #1 Dam, and Cruson Slough Dam.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Chemistry Building Addition, University of Wisconsin - Madison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manager for the subsurface exploration and geotechnical engineering analyses for the 8-story, 170,000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square foot addition to the Chemistry Building at the University of Wisconsin – Madison. Through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implementation of a pressuremeter testing program, a net allowable soil bearing pressure of 15,000 pounds per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square foot was justified. The high net allowable bearing pressure justified supporting the heavily loaded building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on more economical conventional spread foundations. Mr. Krueger managed a comprehensive 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engineering report which included geotechnical recommendations for shallow foundations, allowable bearing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pressures, settlement, lateral earth pressures, temporary earth retention, dewatering, floor slabs, pavements,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 considerations, and seismic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Dollar General Distribution Center, Janesville,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manager for the subsurface exploration and geotechnical engineering analyses for the 1 million square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foot Dollar General Distribution Center in Janesville, WI. Eighty-two soil borings were performed for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distribution warehouse, maintenance building, fuel island, stormwater ponds, and pavements. Mr. Krueger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managed the developed a comprehensive geotechnical engineering report which included 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recommendations for foundations, allowable bearing pressures, settlement, lateral earth pressures, pavements,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stormwater infiltration, construction considerations, and seismic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Kieler Farms, Inc. – Platteville, WI. </w:t>
      </w:r>
      <w:r>
        <w:rPr>
          <w:rFonts w:ascii="Garamond" w:hAnsi="Garamond" w:cs="Garamond"/>
          <w:color w:val="000000"/>
        </w:rPr>
        <w:t>Project manager and engineer for the subsurface exploration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for a new 80-acre dairy facility including a 300-foot by 800-foot livestock housing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facility, two animal waste storage lagoons consisting of lined earthen impoundments, a paved feed storage pad,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a feed pad waste water lagoon. The waste lagoons were lined with approximately 3 to 5 feet of recompacted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clay. Excavations up to approximately 20 feet and fills of as much as 25 feet were anticipated to establish the final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subgrade elevations. Up to 200,000 cubic yards of earthwork are anticipated for the project.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John Deere Facility Expansion, Horicon, WI. </w:t>
      </w:r>
      <w:r>
        <w:rPr>
          <w:rFonts w:ascii="Garamond" w:hAnsi="Garamond" w:cs="Garamond"/>
          <w:color w:val="000000"/>
        </w:rPr>
        <w:t>Project manager for the subsurface exploration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analyses for the 250,000-square foot addition to John Deere’s Horicon, WI facility.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also included over 1 million square feet of pavement area. Forty-eight soil borings were performed for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subsurface exploration. Challenges included supporting the building structure on up to 17 feet of fill.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comprehensive geotechnical engineering report, which included geotechnical recommendations for foundations,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allowable bearing pressures, lateral earth pressures, pavements, dewatering, construction considerations,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seismic considerations was completed.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Hilton Garden Inn – Sun Prairie, WI. </w:t>
      </w:r>
      <w:r>
        <w:rPr>
          <w:rFonts w:ascii="Garamond" w:hAnsi="Garamond" w:cs="Garamond"/>
          <w:color w:val="000000"/>
        </w:rPr>
        <w:t>Project manager and engineer for the proposed six story Hilton Garden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Inn in Sun Prairie, WI. Developed the exploration program including bedrock coring and prepared 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recommendations for foundations, floor slabs, below grade walls, and pavements.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St. Augustine Prep. Academy, Milwaukee, WI. </w:t>
      </w:r>
      <w:r>
        <w:rPr>
          <w:rFonts w:ascii="Garamond" w:hAnsi="Garamond" w:cs="Garamond"/>
          <w:color w:val="000000"/>
        </w:rPr>
        <w:t>Project manager for the subsurface exploration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analyses for the St. Augustine Prep. Academy in Milwaukee, WI. Mr. Krueger served as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project manager for this project, which was complicated by the presence of urban fill extending to depths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approximately 20 feet. Mr. Krueger developed a comprehensive geotechnical engineering report, which included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recommendations for shallow and deep foundations, floor slab support, below grade walls,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pavements, temporary earth retention, dewatering, construction considerations, and seismic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Jerry A. Krueger, P.E., Page 4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Cedar Creek Utility Crossing, Cedarburg, WI. </w:t>
      </w:r>
      <w:r>
        <w:rPr>
          <w:rFonts w:ascii="Garamond" w:hAnsi="Garamond" w:cs="Garamond"/>
          <w:color w:val="000000"/>
        </w:rPr>
        <w:t>Project manager for the subsurface exploration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analyses for the Cedar Creek Utility Crossing. Mr. Krueger developed a comprehensive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report which included geotechnical recommendations for vertical alignment, horizontal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directional drilling, cut and cover utility construction, utility trench backfill, pipe settlement and swelling, lift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station foundations, allowable bearing pressures, lateral earth pressures, temporary earth retention, dewatering,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 considerations, and seismic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Oshkosh Correctional Sanitary Improvements, Wisconsin Division of Facilities Development, Oshkosh, WI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manager for the subsurface exploration and geotechnical engineering analyses for the sanitary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improvements proposed at the Oshkosh Correctional facility. The project included a new screening building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an expansion of the sanitary system to be installed using cut and cover, jack and bore, and horizontal directional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drilling. Mr. Krueger developed geotechnical recommendations for vertical alignment, horizontal directional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drilling, jack and bore, cut and cover utility construction, utility trench backfill, pipe settlement and swelling,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screening building foundations and base slab, allowable bearing pressures, lateral earth pressures, temporary earth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retention, dewatering, construction considerations, and seismic considerations.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Great Lakes Research Facility Dockwall Evaluation, Wisconsin Division of Facilities Development,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University of Wisconsin-Milwaukee, WI. </w:t>
      </w:r>
      <w:r>
        <w:rPr>
          <w:rFonts w:ascii="Garamond" w:hAnsi="Garamond" w:cs="Garamond"/>
          <w:color w:val="000000"/>
        </w:rPr>
        <w:t>Project manager responsible for the evaluation of 500 feet of failed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sheet pile dockwall and 700 feet of additional dockwall at the UW-Milwaukee’s Great Lakes Research Facility.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Managed a comprehensive structural and geotechnical evaluation of the existing conditions. Lead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development of dockwall repair alternatives and associated cost estimates.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Veterinary Diagnostic Laboratory Retaining Wall Reconstruction, Wisconsin Division of Facilities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Development, University of Wisconsin-Madison. </w:t>
      </w:r>
      <w:r>
        <w:rPr>
          <w:rFonts w:ascii="Garamond" w:hAnsi="Garamond" w:cs="Garamond"/>
          <w:color w:val="000000"/>
        </w:rPr>
        <w:t>Project manager responsible for the design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reconstruction of a large modular block retaining wall and adjacent pedestrian path that began to fail shortly after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it was constructed by others. Developed several alternatives and cost estimates for solutions accommodating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significant space constraints caused by the adjacent railroad, high voltage underground transmission lines,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parking facilities. Assisted the Wisconsin DFD in selecting the appropriate alternative. Developed the design of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tiered MSE wall and pedestrian path. Completed the technical specifications, contract documents,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administered construction activities.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Overture Art Center, Overture Foundation, Madison, WI. </w:t>
      </w:r>
      <w:r>
        <w:rPr>
          <w:rFonts w:ascii="Garamond" w:hAnsi="Garamond" w:cs="Garamond"/>
          <w:color w:val="000000"/>
        </w:rPr>
        <w:t>Project manager responsible for foundation soil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inspections and backfill compaction control for the $200 million Overture Art Center project in downtown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Madison. Also conducted a comprehensive environmental investigation including asbestos-containing materials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 each building located within City Block 65, where the Art Center would be located.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City Center West, T. Wall Properties, Madison, WI. </w:t>
      </w:r>
      <w:r>
        <w:rPr>
          <w:rFonts w:ascii="Garamond" w:hAnsi="Garamond" w:cs="Garamond"/>
          <w:color w:val="000000"/>
        </w:rPr>
        <w:t>Project manager for the subsurface investigation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geotechnical engineering analyses for the 8-story, 175,000-square-foot commercial building at City Center West.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Provided oversight of 12 soil borings within the proposed building area and borehole pressure meter testing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within four soil borings. Using the pressure meter results, estimated the net allowable soil bearing pressures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ranging between 12,000 and 20,000 psf, thus significantly reducing foundation costs for the project. Also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provided recommendations for floor slabs, lateral earth pressures, pavement design, and earth retention.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University of Wisconsin Genetics/Biotechnology Building, Wisconsin Division of Facilities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Development, University of Wisconsin-Madison. </w:t>
      </w:r>
      <w:r>
        <w:rPr>
          <w:rFonts w:ascii="Garamond" w:hAnsi="Garamond" w:cs="Garamond"/>
          <w:color w:val="000000"/>
        </w:rPr>
        <w:t>Managed a subsurface investigation and geotechnical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engineering analysis for a five-story, 90,000-square-foot addition to the building. Developed a comprehensive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Type II environmental assessment for the project in accordance with the Wisconsin Environmental Policy Act.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Jerry A. Krueger, P.E., Page 5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Transportation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I-39/90 Reconstruction, WI/IL State Line to Madison, Wisconsin Department of Transportation.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Corridor Management Team Lead Geotechnical Engineer for the 45-mile Interstate 39/90 Reconstruction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Project. Responsible for reviewing roadway and structure geotechnical reports, plans, and specifications for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interstate, alternate routes, and side roads.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Marquette Interchange Reconstruction, WisDOT, Milwaukee, WI. </w:t>
      </w:r>
      <w:r>
        <w:rPr>
          <w:rFonts w:ascii="Garamond" w:hAnsi="Garamond" w:cs="Garamond"/>
          <w:color w:val="000000"/>
        </w:rPr>
        <w:t>Resident engineer for construction of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Marquette Interchange, which involved planning, design, and implementation of the final construction staging. Also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worked closely with the contractor coordinating operations to complete major paving events during weekend road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closures to open I-94, I-794, and I-43 into the final configurations.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STH 35 Retaining Wall Reconstructions, WisDOT, Maiden Rock, WI. </w:t>
      </w:r>
      <w:r>
        <w:rPr>
          <w:rFonts w:ascii="Garamond" w:hAnsi="Garamond" w:cs="Garamond"/>
          <w:color w:val="000000"/>
        </w:rPr>
        <w:t>Project manager for the design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two retaining wall replacements along STH 35 in northwest Wisconsin. The walls are situated on bluffs and above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major rail road line along the Mississippi River. The new retaining walls consisted of drilled shafts that received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H-pile posts and precast concrete panels.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Environmental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University of Wisconsin, Wisconsin Division of State Facilities, Various Environmental Impact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Assessments, Madison, WI. </w:t>
      </w:r>
      <w:r>
        <w:rPr>
          <w:rFonts w:ascii="Garamond" w:hAnsi="Garamond" w:cs="Garamond"/>
          <w:color w:val="000000"/>
        </w:rPr>
        <w:t>Provided oversight and coordination of environmental impact assessments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accordance with the Wisconsin Environmental Policy Act at various facilities, including additions to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biotechnology building, UW crew house, Veterinary Diagnostics Laboratory Tissue Digester, Weeks Hall,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Microbial Sciences Building, Grainger Hall, parking ramp improvements at Lowell Hall, the Veterinary Diagnostic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Laboratory, renovations to the School of Education Building, renovation of the Washburn Observatory, a new All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Season Golf Practice Facility at University Ridge Golf Course, and stormwater improvement facilities at UWPlatteville.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Katie J. Unke Ehrenberg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Senior Project Professional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Katie Unke Ehrenberg is an Ecological Project Manager based in GEI’s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Green Bay, Wisconsin office specializing in wetlands, waterways,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natural habitats. Ms. Unke’s field experience includes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delineations, plant identification, stream characterizations, habitat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surveys, land use surveys, and threatened and endangered resource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surveys. Ms. Unke has experience in preparing and coordinating permit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packages for transmission lines, distribution lines, railroad expansions,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other projects for small and large businesses and has performed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environmental oversight on multiple construction projects for linear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Ms. Unke has over 10 years of experience with ArcGIS mapping system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including creating figures for projects and clients, desktop analysis of site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conditions, and database creation and management. She possesses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detailed knowledge of Trimble GPS systems. Ms. Unke also has extensive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Pathfinder software experience. She has created data dictionaries for use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GPS based on a project’s specific needs, post-field correlation of field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data, and background files for GPS units.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PROJECT EXPERIENCE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North Appleton to Morgan, American Transmission Company,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Northeastern Wisconsin. </w:t>
      </w:r>
      <w:r>
        <w:rPr>
          <w:rFonts w:ascii="Garamond" w:hAnsi="Garamond" w:cs="Garamond"/>
          <w:color w:val="000000"/>
        </w:rPr>
        <w:t>Responsible for management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completion of environmental support services of two new parallel 46-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mile-long transmission lines in northeast Wisconsin. Initial efforts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included routing and siting support to document occurrences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wetlands, waterways, natural habitats, habitats for threatened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endangered species, building/structure counts and identification to be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included in an application for a certificate of public convenience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necessity (CPCN) and a Wisconsin Department of Natural Resources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(WDNR) utility permit. Ms. Unke drafted many environmental sections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 the CPCN submittal to the Wisconsin Public Service Commission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(WPSC) for the original sixteen routes being analyzed as part of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project. Subsequent tasks included coordinating additional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environmental survey efforts based on voluntary access to over 200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properties. The survey results were compiled into a wetland delineation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report to supplement the Practicable Alternatives Analysis provided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Wisconsin Department of Natural Resources WDNR and the United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States Army Corps of Engineers (USACE) to apply for an Individual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 Permit. Coordinated and developed a Construction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Mitigation Plan that was approved by the WDNR; which included 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endangered resources plan, invasive species management plan,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compensatory mitigation plan, wetland restoration and revegetation plan,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a wooded riparian and wetland management plan. Subsequent tasks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included coordination with the WDNR and the United States Fish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Wildlife Service (USFWS) regarding potential impacts to migratory birds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EDUCATION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B.S., Water Resources and Soil Science,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University of Wisconsin-Stevens Point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EXPERIENCE IN THE INDUSTRY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8 years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EXPERIENCE WITH GEI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2 years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CERTIFICATIONS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Certified Endangered Resource Reviewer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(WDNR)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WDNR Karner Blue Butterfly HCP Monitor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OTHER TRAINING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Advanced Wetland Delineation Training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Workshop, UW-LaCrosse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Basic Wetland Delineation Training Workshop,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UW-LaCrosse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Critical Methods in Wetland Delineation, UWLaCrosse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Hydric Soils Identification, UW-LaCrosse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Grasses, Sedges, and Rushes Workshop,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UW-LaCrosse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WDNR Karner Blue Butterfly HCP Monitoring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Training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Erosion Control Site Inspector/Installer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Training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PROFESSIONAL AFFILIATIONS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Wisconsin Wetland Association, member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Society of Wetland Scientists, member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Katie J. Unke Ehrenberg Page 2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bats and submitting fishery waivers to the WDNR for use of temporary clear span bridges during certain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times of year. Three separate erosion control and stormwater management plans were created as part of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for submittal to and approval by the WDNR. Ms. Unke is responsible for coordinating the environmental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 monitoring oversight and environmental compliance for the duration of the project and will be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responsible for post-construction monitoring for a minimum of five years after construction of the transmission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line is complete.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J-88 Transmission Line Upgrade, American Transmission Company, Marinette County, Wisconsin.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Responsible for management and completion of environmental support services for an existing 21-mile-long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transmission line in Marinette County, Wisconsin that will be rebuilt offset to its current position.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Environmental field support provided by GEI included conducting wetland delineations, stream surveys, habitat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assessments, threatened and endangered species surveys (including Kirtland Warbler, raptors, and reptiles). Ms.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Unke prepared a Certificate of Authority that was submitted to the WPSC, prepared a wetland permit package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that was submitted to the WDNR and USACE, and will coordinate the efforts of sensitive species mitigation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during construction. Ms. Unke will be responsible for coordinating the environmental construction monitoring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oversight and environmental compliance for the duration of the project.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Multiple Projects, American Transmission Company, Wisconsin. </w:t>
      </w:r>
      <w:r>
        <w:rPr>
          <w:rFonts w:ascii="Garamond" w:hAnsi="Garamond" w:cs="Garamond"/>
          <w:color w:val="000000"/>
        </w:rPr>
        <w:t>Project manager for multiple American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Transmission Company (ATC) projects. Project work included coordinating with the ATC’s environmental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project managers and other functional groups to conduct initial background screening, field/site reconnaissance,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permitting, construction monitoring, and restoration monitoring. Site reconnaissance included screening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cultural resource impacts, contaminated resources, and threatened and endangered species. Coordinated field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 efforts that included: wetland delineations, waterways surveys, threatened and endangered species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habitat surveys, and invasive species surveys. Additional project work included permitting for local, county, state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federal permits. Provided and coordinated environmental construction oversight during the construction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phase of the projects and provided site restoration assistance during post-construction activities to ensure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compliance with state and federal regulations and with client best management practices.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Expera Landfill Siting and Feasibility Study, Mosinee, Wisconsin. </w:t>
      </w:r>
      <w:r>
        <w:rPr>
          <w:rFonts w:ascii="Garamond" w:hAnsi="Garamond" w:cs="Garamond"/>
          <w:color w:val="000000"/>
        </w:rPr>
        <w:t>Project scope consisted of surveying 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proposed landfill site for the occurrence of wetlands and other natural resource features to aid in the feasibility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study. Field biologist responsible for identifying and delineating wetland boundaries in accordance with USACE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 Delineation Manual standards. Performed habitat assessment of the site for threatened and endangered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species impact assessment. Composed and submitted final written report to project team, client, and to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Wisconsin Department of Natural Resources for wetland boundary concurrence.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Georgia Pacific Landfill Wetland Investigation, Green Bay, Wisconsin. </w:t>
      </w:r>
      <w:r>
        <w:rPr>
          <w:rFonts w:ascii="Garamond" w:hAnsi="Garamond" w:cs="Garamond"/>
          <w:color w:val="000000"/>
        </w:rPr>
        <w:t>Project scope consisted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surveying an existing landfill site perimeter to document the occurrence of wetlands in areas where proposed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slope stability work may occur. Field biologist responsible for identifying and delineating wetland boundaries in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accordance with USACE Wetland Delineation Manual standards. Performed habitat assessment of the site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threatened and endangered species impact assessment. Composed and submitted final written report to project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team, client, and to the Wisconsin Department of Natural Resources for wetland boundary concurrence.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Green Bay Packaging Site Expansion, Green Bay, Wisconsin. </w:t>
      </w:r>
      <w:r>
        <w:rPr>
          <w:rFonts w:ascii="Garamond" w:hAnsi="Garamond" w:cs="Garamond"/>
          <w:color w:val="000000"/>
        </w:rPr>
        <w:t>Project scope consisted of surveying a farmed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parcel that was considered for a site expansion project. Field biologist responsible for identifying and delineating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 boundaries in accordance with USACE Wetland Delineation Manual standards. Performed an offsite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 investigation for the location of potentially farmed wetlands. Ground trothed the identified potential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wetlands. Composed and submitted final written report for the client and to the Wisconsin Department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Natural Resources for wetland boundary concurrence.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Katie J. Unke Ehrenberg Page 3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Sanimax Rail Spur Addition, Green Bay, Wisconsin. </w:t>
      </w:r>
      <w:r>
        <w:rPr>
          <w:rFonts w:ascii="Garamond" w:hAnsi="Garamond" w:cs="Garamond"/>
          <w:color w:val="000000"/>
        </w:rPr>
        <w:t>Project scope consisted of surveying an existing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industrial site to document the occurrence of wetlands and other features in an industrial area where rail spurs are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proposed. Field biologist responsible for identifying and delineating wetland boundaries in accordance with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USACE Wetland Delineation Manual standards. Performed habitat assessment and endangered resource review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of the site for threatened and endangered species impact assessment. Composed and submitted final written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report to client, and the Wisconsin Department of Natural Resources for wetland boundary concurrence.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Assisted in the submittal of a wetland fill permit to the WDNR and USACE.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PREVIOUS PROJECT EXPERIENCE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Project Team Member and Lead Field Supervisor, Multiple Projects, American Transmission Company,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Wisconsin. </w:t>
      </w:r>
      <w:r>
        <w:rPr>
          <w:rFonts w:ascii="Garamond" w:hAnsi="Garamond" w:cs="Garamond"/>
          <w:color w:val="000000"/>
        </w:rPr>
        <w:t>Project team member and lead field supervisor for dozens of projects completed for American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Transmission Company. Project work included coordinating with the client’s environmental project managers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conduct initial background screening, field/site reconnaissance, permitting, construction monitoring,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restoration monitoring. Initiated initial site reconnaissance that included screening for cultural resource impacts,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contaminated resources, and threatened and endangered species occurrence. Completed and coordinated with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field survey crews includes wetland delineations, waterways surveys, threatened and endangered species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habitat surveys, and invasive species surveys. Additional project work included permitting for shoreland zoning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permits, stormwater and erosion control permits, and general wetland permits. Provided environmental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construction oversight during the construction phase of the projects and provided site restoration assistance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during post-construction activities to ensure compliance with state and federal regulations and with client best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management practices. Additional work included conducting invasive species monitoring and management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newly constructed transmission lines as a requirement of CPCNs. The invasive species monitoring included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surveying for specific species on an annual basis for 3 to 5 years based on permit requirements and reporting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findings in an annual report. The invasive species management included piloting a program to use Galerucella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beetles to biologically control purple loosestrife throughout multiple wetlands in Wisconsin.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Project Team Member, TIF District Site Development, City of Sheboygan Falls, Wisconsin. </w:t>
      </w:r>
      <w:r>
        <w:rPr>
          <w:rFonts w:ascii="Garamond" w:hAnsi="Garamond" w:cs="Garamond"/>
          <w:color w:val="000000"/>
        </w:rPr>
        <w:t>Responsible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 the wetland delineation and stream survey of a 69-acre site to aid in the development of a future industrial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park. Assisted project engineers in determining potential site development that reduced amount of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impacts to the greatest extent practicable while maintaining the functionality of the site for a future industrial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park.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Project Team Member, Access Road Development for Groundwater Sampling, Confidential Client,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McHenry County, Illinois. </w:t>
      </w:r>
      <w:r>
        <w:rPr>
          <w:rFonts w:ascii="Garamond" w:hAnsi="Garamond" w:cs="Garamond"/>
          <w:color w:val="000000"/>
        </w:rPr>
        <w:t>Project team member for a site in Ringwood, Illinois needing an access road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numerous wells to safely conduct groundwater testing for contamination. The client was not successfully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obtaining a wetland fill permit from the state and Army Corps based on work of a pervious consultant. Ms. Unke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was brought on as a team member of the project to conduct a wetland delineation, habitat identification for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Northern Long Eared Bat, and a Floristic Quality Assessment that was required to obtain a wetland fill permit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from the state and federal agencies. The client was successfully able to permit the project and continue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groundwater sampling.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Roadway Expansions and Replacements, Wisconsin Department of Transportation, Wisconsin.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Conducted environmental surveying for multiple highway expansions and replacements throughout Wisconsin.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Environmental surveys included wetland delineations, waterway surveys, natural habitat surveys to assess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threatened and endangered species impacts, and threatened and endangered species occurrence surveys. Wetlands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were classified by Wisconsin Department of Transportation (WDOT) standards to comply with WDOT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mitigation requirements.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A442A"/>
          <w:sz w:val="18"/>
          <w:szCs w:val="18"/>
        </w:rPr>
      </w:pPr>
      <w:r>
        <w:rPr>
          <w:rFonts w:ascii="Arial Narrow" w:hAnsi="Arial Narrow" w:cs="Arial Narrow"/>
          <w:color w:val="4A442A"/>
          <w:sz w:val="18"/>
          <w:szCs w:val="18"/>
        </w:rPr>
        <w:t>Katie J. Unke Ehrenberg Page 4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Wetland Mitigation Site Assessment, Wisconsin Department of Transportation, Wisconsin. </w:t>
      </w:r>
      <w:r>
        <w:rPr>
          <w:rFonts w:ascii="Garamond" w:hAnsi="Garamond" w:cs="Garamond"/>
          <w:color w:val="000000"/>
        </w:rPr>
        <w:t>Conducted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habitat surveys, invasive species surveys, and general site condition assessments on existing wetland mitigation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sites for WDOT Northeast District to document the health and functionality of the wetlands as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mitigation sites.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Wetland Delineation Update, Confidential Client, Marion, Wisconsin. </w:t>
      </w:r>
      <w:r>
        <w:rPr>
          <w:rFonts w:ascii="Garamond" w:hAnsi="Garamond" w:cs="Garamond"/>
          <w:color w:val="000000"/>
        </w:rPr>
        <w:t>Conducted a wetland delineation for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proposed expansion of a lumber yard in Central Wisconsin. Evaluated site conditions for locations of wetlands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to aid in site development and expansion of proposed facilities. Prepared a wetland delineation report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documenting the findings of the survey to be submitted to regulatory officials to aid in future permitting needs.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Lateral Pipeline Post-Construction Analysis of Wetlands, Integrys Energy Group, Eastern Wisconsin.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Assessed the conditions of wetlands during post-construction conditions of a lateral pipeline installation. Prepared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wetland report documenting the findings of the survey. Reporting included a comparison of pre-construction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wetlands to post-construction wetlands that analyzed wetland size, aerial coverage of vegetation, plant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communities, and hydrology.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>Environmental Surveying for Proposed Underground Distribution Lines, Integrys Energy Group,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Northern Wisconsin. </w:t>
      </w:r>
      <w:r>
        <w:rPr>
          <w:rFonts w:ascii="Garamond" w:hAnsi="Garamond" w:cs="Garamond"/>
          <w:color w:val="000000"/>
        </w:rPr>
        <w:t>Conducted wetland delineations, waterway surveys, invasive species surveys,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threatened and endangered species habitat surveys for multiple distribution line corridors. The surveys occurred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to aid in permitting needs to bury distribution lines underground in order to reduce outages from wind damage.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Railroad Expansion Sites, Confidential Railroad Client, Central Minnesota. </w:t>
      </w:r>
      <w:r>
        <w:rPr>
          <w:rFonts w:ascii="Garamond" w:hAnsi="Garamond" w:cs="Garamond"/>
          <w:color w:val="000000"/>
        </w:rPr>
        <w:t>Conducted wetland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delineations and waterway characterizations for railroad expansions at multiple sites in Minnesota. Project work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included writing detailed wetland delineation reports for each site and coordinating with local, state and federal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agencies to begin permitting and receive wetland delineation concurrence and approved jurisdictional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determination.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Karner Blue Butterfly Surveys and Habitat Management, Multiple Clients, Central Wisconsin. </w:t>
      </w:r>
      <w:r>
        <w:rPr>
          <w:rFonts w:ascii="Garamond" w:hAnsi="Garamond" w:cs="Garamond"/>
          <w:color w:val="000000"/>
        </w:rPr>
        <w:t>Performed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Level 1 and Level 2 surveys for multiple clients within Wisconsin to document the presence of suitable habitat to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sustain Karner blue butterflies and to survey for the presence of Karner blue butterflies (KBB) in areas proposed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for development. Survey areas ranged in size from 5 acres to over 2,000 acres. Habitat surveys consisted of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surveying for wild lupine, the sole source of food for the KBB larvae, and surveying for nectar plant species and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abundance of nectar plants for the adult butterfly. Habitat surveys were followed by surveys to document the</w:t>
      </w:r>
    </w:p>
    <w:p w:rsidR="00933C5A" w:rsidRDefault="00933C5A" w:rsidP="00933C5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presence or absence of KBB within the survey area. Results were documented in reports to be submitted to the</w:t>
      </w:r>
    </w:p>
    <w:p w:rsidR="002F0542" w:rsidRDefault="00933C5A" w:rsidP="00933C5A">
      <w:r>
        <w:rPr>
          <w:rFonts w:ascii="Garamond" w:hAnsi="Garamond" w:cs="Garamond"/>
          <w:color w:val="000000"/>
        </w:rPr>
        <w:lastRenderedPageBreak/>
        <w:t>WDNR and Fish and Wildlife Service to aid in development of the surveyed properties.</w:t>
      </w:r>
    </w:p>
    <w:sectPr w:rsidR="002F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5A"/>
    <w:rsid w:val="00141B15"/>
    <w:rsid w:val="00872F42"/>
    <w:rsid w:val="00880C10"/>
    <w:rsid w:val="0089585C"/>
    <w:rsid w:val="00933C5A"/>
    <w:rsid w:val="00B65C66"/>
    <w:rsid w:val="00DC40C3"/>
    <w:rsid w:val="00F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FB87"/>
  <w15:chartTrackingRefBased/>
  <w15:docId w15:val="{8D3493C4-252C-4840-9683-866AED8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2</cp:revision>
  <dcterms:created xsi:type="dcterms:W3CDTF">2017-10-21T01:30:00Z</dcterms:created>
  <dcterms:modified xsi:type="dcterms:W3CDTF">2017-10-21T01:31:00Z</dcterms:modified>
</cp:coreProperties>
</file>